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0A21" w:rsidRDefault="000F029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B0A21">
              <w:t xml:space="preserve"> </w:t>
            </w:r>
            <w:r w:rsidR="00EB1FB8" w:rsidRPr="00EB1FB8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ОАС – образовање учитеља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B0A21" w:rsidRPr="007B0A21">
              <w:rPr>
                <w:rFonts w:ascii="Times New Roman" w:hAnsi="Times New Roman"/>
                <w:sz w:val="20"/>
                <w:szCs w:val="20"/>
              </w:rPr>
              <w:t xml:space="preserve">Правопис </w:t>
            </w:r>
            <w:r w:rsidR="007B0A21"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књижевнојезичка норма у румунском језику</w:t>
            </w:r>
            <w:r w:rsidR="007B0A21" w:rsidRP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0A21" w:rsidRDefault="009A1A51" w:rsidP="001D57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B0A2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B0A21" w:rsidRPr="007B0A21">
              <w:rPr>
                <w:rFonts w:ascii="Times New Roman" w:hAnsi="Times New Roman"/>
                <w:bCs/>
                <w:sz w:val="20"/>
                <w:szCs w:val="20"/>
              </w:rPr>
              <w:t>Поповић</w:t>
            </w:r>
            <w:r w:rsidR="001D5725" w:rsidRPr="007B0A21">
              <w:rPr>
                <w:rFonts w:ascii="Times New Roman" w:hAnsi="Times New Roman"/>
                <w:bCs/>
                <w:sz w:val="20"/>
                <w:szCs w:val="20"/>
              </w:rPr>
              <w:t xml:space="preserve"> Вирђинија</w:t>
            </w:r>
            <w:r w:rsidR="007B0A21" w:rsidRPr="007B0A2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02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AF0A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зборни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B0A21"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FD34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D34C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/</w:t>
            </w:r>
            <w:r w:rsidR="007B0A21" w:rsidRP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="007B0A21" w:rsidRP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7B0A21" w:rsidRDefault="007B0A21" w:rsidP="00AF0A2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B0A2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7B0A2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B0A21">
              <w:rPr>
                <w:rFonts w:ascii="Times New Roman" w:hAnsi="Times New Roman"/>
                <w:bCs/>
                <w:sz w:val="20"/>
                <w:szCs w:val="20"/>
              </w:rPr>
              <w:t>оквиру овог курса студенти треба да савладају румунски правопис и правилно користе интерпункцијске знакове румунског језика. Систематизовати наставно градиво из правописа да би се оно аутоматизовало код студената до те мере, да га у пракси правилно употребљавају, јер и правописни део спада у језичку културу.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B0A21" w:rsidRDefault="007B0A21" w:rsidP="00AF0A2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последњим променама у правопису румунског језика. Оспособљеност студената да правилно пишу на румунском језику.</w:t>
            </w: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9A1A51" w:rsidRPr="00FD34C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0A2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6D7DA9" w:rsidRDefault="007B0A21" w:rsidP="006D7DA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Фонолошка основа румунског правописа. Фонетско и етимолошко писање. Карактеристике румунског правописа у односу на изговор. Правописни принципи: фонолошки и етимолошки принцип. Знакови интерпункције: правила за употребу знакова интерпункције. Правила у коришћењу правописних и интерпункцијских знакова (апостроф, коса црта, тачка, зарез, тачка и зарез, две тачке, знак узвика и знак питања, линија за дијалог, три тачке, наводници, заграде). Коришћење румунске кратиме (цртице) у писању. Писање са два i и са три i. Упознавање са најпознатијим делима Румунске академије наука и Института за лингвистику Јоргу Јордан- Ал. Росети (речници, енциклопедије, монографије) у виду њиховог правилног коришћења. Одступања од правописних норми.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0A2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B0A21" w:rsidRDefault="007B0A21" w:rsidP="00AF0A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*** </w:t>
            </w:r>
            <w:r w:rsidR="00A81F0F" w:rsidRPr="00AF0A25">
              <w:rPr>
                <w:rFonts w:ascii="Times New Roman" w:hAnsi="Times New Roman"/>
                <w:sz w:val="20"/>
                <w:szCs w:val="20"/>
              </w:rPr>
              <w:t xml:space="preserve">(2010). </w:t>
            </w:r>
            <w:r w:rsidR="00A81F0F" w:rsidRPr="00AF0A25">
              <w:rPr>
                <w:rFonts w:ascii="Times New Roman" w:hAnsi="Times New Roman"/>
                <w:i/>
                <w:sz w:val="20"/>
                <w:szCs w:val="20"/>
              </w:rPr>
              <w:t>DOOM</w:t>
            </w:r>
            <w:r w:rsidR="00A81F0F" w:rsidRPr="00AF0A2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81F0F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Dicţionarul ortografic, ortoepic şi morfologic al limbii române</w:t>
            </w:r>
            <w:r w:rsidR="00A81F0F" w:rsidRPr="00AF0A2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Academia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Rom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>â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n</w:t>
            </w:r>
            <w:r w:rsidR="00A81F0F"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ă.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Bucure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>ş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ti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Editura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Univers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Enciclopedic</w:t>
            </w:r>
            <w:r w:rsidRPr="00AF0A2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7B0A21" w:rsidRPr="00AF0A25" w:rsidRDefault="007B0A21" w:rsidP="007B0A2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F0A25">
              <w:rPr>
                <w:rFonts w:ascii="Times New Roman" w:hAnsi="Times New Roman"/>
                <w:sz w:val="20"/>
                <w:szCs w:val="20"/>
              </w:rPr>
              <w:t>***</w:t>
            </w:r>
            <w:r w:rsidR="00A81F0F" w:rsidRPr="00AF0A25">
              <w:rPr>
                <w:rFonts w:ascii="Times New Roman" w:hAnsi="Times New Roman"/>
                <w:sz w:val="20"/>
                <w:szCs w:val="20"/>
              </w:rPr>
              <w:t xml:space="preserve"> (2005).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0A25">
              <w:rPr>
                <w:rFonts w:ascii="Times New Roman" w:hAnsi="Times New Roman"/>
                <w:i/>
                <w:sz w:val="20"/>
                <w:szCs w:val="20"/>
              </w:rPr>
              <w:t>DOOM2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, Bucureşti</w:t>
            </w:r>
            <w:r w:rsidR="00A81F0F" w:rsidRPr="00AF0A25">
              <w:rPr>
                <w:rFonts w:ascii="Times New Roman" w:hAnsi="Times New Roman"/>
                <w:sz w:val="20"/>
                <w:szCs w:val="20"/>
              </w:rPr>
              <w:t>: Ed. Univers Enciclopedic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B0A21" w:rsidRPr="00AF0A25" w:rsidRDefault="007B0A21" w:rsidP="007B0A2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36B0">
              <w:rPr>
                <w:rFonts w:ascii="Times New Roman" w:hAnsi="Times New Roman"/>
                <w:sz w:val="20"/>
                <w:szCs w:val="20"/>
                <w:lang w:val="fr-BE"/>
              </w:rPr>
              <w:t xml:space="preserve">Avram, </w:t>
            </w:r>
            <w:r w:rsidR="00A81F0F" w:rsidRPr="00F236B0">
              <w:rPr>
                <w:rFonts w:ascii="Times New Roman" w:hAnsi="Times New Roman"/>
                <w:sz w:val="20"/>
                <w:szCs w:val="20"/>
                <w:lang w:val="fr-BE"/>
              </w:rPr>
              <w:t>M. (1997).</w:t>
            </w:r>
            <w:r w:rsidRPr="00F236B0">
              <w:rPr>
                <w:rFonts w:ascii="Times New Roman" w:hAnsi="Times New Roman"/>
                <w:sz w:val="20"/>
                <w:szCs w:val="20"/>
                <w:lang w:val="fr-BE"/>
              </w:rPr>
              <w:t xml:space="preserve"> </w:t>
            </w:r>
            <w:r w:rsidRPr="00F236B0">
              <w:rPr>
                <w:rFonts w:ascii="Times New Roman" w:hAnsi="Times New Roman"/>
                <w:i/>
                <w:iCs/>
                <w:sz w:val="20"/>
                <w:szCs w:val="20"/>
                <w:lang w:val="fr-BE"/>
              </w:rPr>
              <w:t xml:space="preserve">Ortografie pentru toţi. </w:t>
            </w:r>
            <w:r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30 de dificultăţi,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 xml:space="preserve"> ediţia I, Bucureşti, Editura Academiei (ediţia a II-a</w:t>
            </w:r>
            <w:r w:rsidR="00A81F0F" w:rsidRPr="00AF0A25">
              <w:rPr>
                <w:rFonts w:ascii="Times New Roman" w:hAnsi="Times New Roman"/>
                <w:sz w:val="20"/>
                <w:szCs w:val="20"/>
              </w:rPr>
              <w:t>: Chişinău, Editura Litera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7B0A21" w:rsidRPr="00AF0A25" w:rsidRDefault="00A81F0F" w:rsidP="007B0A2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F0A25">
              <w:rPr>
                <w:rFonts w:ascii="Times New Roman" w:hAnsi="Times New Roman"/>
                <w:sz w:val="20"/>
                <w:szCs w:val="20"/>
              </w:rPr>
              <w:t>Beldescu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G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>. (</w:t>
            </w:r>
            <w:r w:rsidR="007B0A21"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sz w:val="20"/>
                <w:szCs w:val="20"/>
              </w:rPr>
              <w:t>Punctua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ţ</w:t>
            </w:r>
            <w:r w:rsidR="007B0A21" w:rsidRPr="00AF0A25">
              <w:rPr>
                <w:rFonts w:ascii="Times New Roman" w:hAnsi="Times New Roman"/>
                <w:i/>
                <w:sz w:val="20"/>
                <w:szCs w:val="20"/>
              </w:rPr>
              <w:t>ia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î</w:t>
            </w:r>
            <w:r w:rsidR="007B0A21" w:rsidRPr="00AF0A25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sz w:val="20"/>
                <w:szCs w:val="20"/>
              </w:rPr>
              <w:t>limba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sz w:val="20"/>
                <w:szCs w:val="20"/>
              </w:rPr>
              <w:t>rom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â</w:t>
            </w:r>
            <w:r w:rsidR="007B0A21" w:rsidRPr="00AF0A25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="007B0A21" w:rsidRPr="00F236B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ă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7B0A21"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sz w:val="20"/>
                <w:szCs w:val="20"/>
              </w:rPr>
              <w:t xml:space="preserve">Bucureşti: Editura Gramar. </w:t>
            </w:r>
          </w:p>
          <w:p w:rsidR="009A1A51" w:rsidRPr="00AF0A25" w:rsidRDefault="00A81F0F" w:rsidP="00AF0A2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F0A25">
              <w:rPr>
                <w:rFonts w:ascii="Times New Roman" w:hAnsi="Times New Roman"/>
                <w:sz w:val="20"/>
                <w:szCs w:val="20"/>
              </w:rPr>
              <w:t>Vasilache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Gh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AF0A25">
              <w:rPr>
                <w:rFonts w:ascii="Times New Roman" w:hAnsi="Times New Roman"/>
                <w:sz w:val="20"/>
                <w:szCs w:val="20"/>
              </w:rPr>
              <w:t>N</w:t>
            </w:r>
            <w:r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>. (2011).</w:t>
            </w:r>
            <w:r w:rsidR="007B0A21"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Ghid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de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ortografie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ortoepie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ş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morfosintax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ă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limbii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rom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â</w:t>
            </w:r>
            <w:r w:rsidR="007B0A21" w:rsidRPr="00AF0A25">
              <w:rPr>
                <w:rFonts w:ascii="Times New Roman" w:hAnsi="Times New Roman"/>
                <w:i/>
                <w:iCs/>
                <w:sz w:val="20"/>
                <w:szCs w:val="20"/>
              </w:rPr>
              <w:t>ne</w:t>
            </w:r>
            <w:r w:rsidR="007B0A21" w:rsidRPr="00F236B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  <w:r w:rsidR="007B0A21" w:rsidRPr="00F236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B0A21" w:rsidRPr="00AF0A25">
              <w:rPr>
                <w:rFonts w:ascii="Times New Roman" w:hAnsi="Times New Roman"/>
                <w:sz w:val="20"/>
                <w:szCs w:val="20"/>
              </w:rPr>
              <w:t>Exerciţii, teste şi soluţii, Iaşi: Editura Polirom.</w:t>
            </w:r>
            <w:r w:rsidR="005D5F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FB56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0F029F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F94301" w:rsidRPr="000F02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B562D" w:rsidRPr="000F029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0F029F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F94301" w:rsidRPr="000F02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D7DA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0F029F" w:rsidRPr="00DD5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</w:p>
          <w:p w:rsidR="009A1A51" w:rsidRPr="000F029F" w:rsidRDefault="006D7DA9" w:rsidP="006D7DA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Pr="006D7D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смено излагање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6D7D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метода рада на тексту,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метода писаних радова</w:t>
            </w:r>
            <w:bookmarkStart w:id="0" w:name="_GoBack"/>
            <w:bookmarkEnd w:id="0"/>
            <w:r w:rsidR="007B0A21" w:rsidRPr="007B0A21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7B0A21" w:rsidRDefault="007B0A2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B0A21" w:rsidRDefault="007B0A2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6D7DA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9A1A51" w:rsidRPr="007B0A21" w:rsidRDefault="007B0A2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F029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B0A21" w:rsidRDefault="007B0A2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B0A21" w:rsidRDefault="009A1A51" w:rsidP="007B0A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B0A2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7B0A21" w:rsidRDefault="007B0A2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CE4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674FB"/>
    <w:multiLevelType w:val="hybridMultilevel"/>
    <w:tmpl w:val="CE342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D4DD0"/>
    <w:multiLevelType w:val="hybridMultilevel"/>
    <w:tmpl w:val="E902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F029F"/>
    <w:rsid w:val="0017500B"/>
    <w:rsid w:val="001D5725"/>
    <w:rsid w:val="002E6724"/>
    <w:rsid w:val="005D5FA2"/>
    <w:rsid w:val="0067289D"/>
    <w:rsid w:val="006D7DA9"/>
    <w:rsid w:val="007B0A21"/>
    <w:rsid w:val="007E3902"/>
    <w:rsid w:val="009A1A51"/>
    <w:rsid w:val="00A728B6"/>
    <w:rsid w:val="00A81F0F"/>
    <w:rsid w:val="00AF0A25"/>
    <w:rsid w:val="00CE48DB"/>
    <w:rsid w:val="00DD51D8"/>
    <w:rsid w:val="00EB1FB8"/>
    <w:rsid w:val="00F236B0"/>
    <w:rsid w:val="00F94301"/>
    <w:rsid w:val="00FB562D"/>
    <w:rsid w:val="00FD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47EB7-73EA-4A1F-B98E-59806133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2020-06-06T19:56:00Z</dcterms:created>
  <dcterms:modified xsi:type="dcterms:W3CDTF">2021-07-08T13:06:00Z</dcterms:modified>
</cp:coreProperties>
</file>